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8"/>
      </w:tblGrid>
      <w:tr w:rsidR="00C1528D" w:rsidRPr="00C1528D" w:rsidTr="00C1528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1528D" w:rsidRPr="00C1528D" w:rsidRDefault="00C1528D" w:rsidP="00C1528D">
            <w:pPr>
              <w:spacing w:before="225" w:after="225" w:line="300" w:lineRule="atLeast"/>
              <w:ind w:left="225" w:right="225"/>
              <w:jc w:val="center"/>
              <w:rPr>
                <w:rFonts w:ascii="Verdana" w:eastAsia="Times New Roman" w:hAnsi="Verdana" w:cs="Times New Roman"/>
                <w:b/>
                <w:bCs/>
                <w:color w:val="47C708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7C708"/>
                <w:sz w:val="26"/>
                <w:szCs w:val="26"/>
              </w:rPr>
              <w:t xml:space="preserve">      </w:t>
            </w:r>
            <w:r w:rsidRPr="00C1528D">
              <w:rPr>
                <w:rFonts w:ascii="Verdana" w:eastAsia="Times New Roman" w:hAnsi="Verdana" w:cs="Times New Roman"/>
                <w:b/>
                <w:bCs/>
                <w:color w:val="47C708"/>
                <w:sz w:val="26"/>
                <w:szCs w:val="26"/>
              </w:rPr>
              <w:t xml:space="preserve">Материально-техническое обеспечение ДОУ </w:t>
            </w:r>
          </w:p>
        </w:tc>
      </w:tr>
    </w:tbl>
    <w:p w:rsidR="00C1528D" w:rsidRPr="00C1528D" w:rsidRDefault="00C1528D" w:rsidP="00C1528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vanish/>
          <w:color w:val="02689C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1528D" w:rsidRPr="00C1528D" w:rsidTr="00730A83">
        <w:trPr>
          <w:tblCellSpacing w:w="15" w:type="dxa"/>
        </w:trPr>
        <w:tc>
          <w:tcPr>
            <w:tcW w:w="9385" w:type="dxa"/>
            <w:hideMark/>
          </w:tcPr>
          <w:p w:rsidR="00C1528D" w:rsidRPr="00C1528D" w:rsidRDefault="00C1528D" w:rsidP="00C1528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02689C"/>
                <w:sz w:val="20"/>
              </w:rPr>
              <w:t>Сведения об обеспеченности образовательного процесса оборудованием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муниципального бюджетного дошкольного образовательного учреждения «Детский сад</w:t>
            </w:r>
            <w:r w:rsidR="005E3D14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с. </w:t>
            </w:r>
            <w:proofErr w:type="gramStart"/>
            <w:r w:rsidR="005E3D14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Белгородское</w:t>
            </w:r>
            <w:proofErr w:type="gram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»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Детский сад располагает </w:t>
            </w:r>
            <w:r w:rsidR="005E3D14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средствами ТСО: имеется 1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компьютера, </w:t>
            </w:r>
            <w:r w:rsidR="005E3D14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1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принтера, 1 ксерокс, 1 телевизор, видеомагнитофон, музыкальны</w:t>
            </w:r>
            <w:r w:rsidR="005E3D14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й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центр</w:t>
            </w:r>
            <w:proofErr w:type="gramStart"/>
            <w:r w:rsidR="005E3D14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,</w:t>
            </w:r>
            <w:proofErr w:type="gram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видеотека.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Дидактический материал содержит информационные и коммуникационные средства обучения. Методический кабинет ДОУ располагает необходимыми для педагогов средствами диагностики и материалами для осуществления педагогической деятельности. Есть условия для проведения консультаций.</w:t>
            </w:r>
          </w:p>
          <w:p w:rsidR="00C1528D" w:rsidRPr="00C1528D" w:rsidRDefault="00C1528D" w:rsidP="00C1528D">
            <w:pPr>
              <w:spacing w:before="225" w:after="225" w:line="300" w:lineRule="atLeast"/>
              <w:ind w:left="225" w:right="225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47C708"/>
                <w:kern w:val="36"/>
                <w:sz w:val="26"/>
                <w:szCs w:val="26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47C708"/>
                <w:kern w:val="36"/>
                <w:sz w:val="26"/>
                <w:szCs w:val="26"/>
              </w:rPr>
              <w:t>В нашем детском саду созданы все условия для полноценного развития детей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Работа всего персонала направлена на создание комфорта, уюта, положительного эмоционального климата воспитанников. В ДОУ функционирует кабинет заведующего, методический кабинет, медицинский кабинет, музыкальный зал, прачечная, пищеблок.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02689C"/>
                <w:sz w:val="20"/>
              </w:rPr>
              <w:t>Детский сад имеет все виды благоустройства: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водопровод, канализацию, централизованное водяное отопление.</w:t>
            </w:r>
          </w:p>
          <w:p w:rsidR="00C1528D" w:rsidRPr="00C1528D" w:rsidRDefault="005E3D14" w:rsidP="005E3D14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2689C"/>
                <w:sz w:val="20"/>
              </w:rPr>
              <w:t>Здание одноэтажное, блочное.</w:t>
            </w:r>
          </w:p>
          <w:p w:rsidR="00C1528D" w:rsidRPr="00C1528D" w:rsidRDefault="005E3D14" w:rsidP="00C1528D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На территории учреждения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имеет</w:t>
            </w: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ся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прогулочный участок, оборудованный и оснащенный.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Так же на территории детского сада имеется огород, зелёные насаждения. В летний период территория облагораживается клумбами, цветниками</w:t>
            </w:r>
          </w:p>
          <w:p w:rsidR="00C1528D" w:rsidRPr="00C1528D" w:rsidRDefault="00C1528D" w:rsidP="00C1528D">
            <w:pPr>
              <w:shd w:val="clear" w:color="auto" w:fill="F2DEAC"/>
              <w:spacing w:before="100" w:beforeAutospacing="1" w:after="100" w:afterAutospacing="1" w:line="30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</w:rPr>
              <w:t>Пищеблок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C1528D" w:rsidRPr="00C1528D" w:rsidTr="00C1528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Д</w:t>
                  </w:r>
                  <w:r w:rsidR="005E3D14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етский сад имеет перспективное 1</w:t>
                  </w: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0-и дневное меню и специально разработанную картотеку блюд, где указаны раскладка, калорийность, содержание белков, жиров, углеводов и витаминов и минеральных веществ. Использование готовых технологических карт позволяет </w:t>
                  </w:r>
                  <w:r w:rsidR="005E3D14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медицинскому работнику</w:t>
                  </w: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легко подсчитать химический состав рациона, осуществлять ежедневный </w:t>
                  </w:r>
                  <w:proofErr w:type="gramStart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контроль за</w:t>
                  </w:r>
                  <w:proofErr w:type="gramEnd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качеством питания. Дети обеспечены соответствующей посудой, </w:t>
                  </w:r>
                  <w:r w:rsidR="005E3D14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</w:t>
                  </w: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столами и стульями. Блюда подаются с соблюдением температурного режима, </w:t>
                  </w:r>
                  <w:r w:rsidR="005E3D14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</w:t>
                  </w: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по графику выдачи пищи.</w:t>
                  </w:r>
                </w:p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Проце</w:t>
                  </w:r>
                  <w:r w:rsidR="005E3D14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сс кормления проходит спокойно,</w:t>
                  </w: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доброжелательной обстановке. Это способствует выработке у детей положительного отношения к процессу приема пищи. Для обеспечения правильного питания в течение дня необходимо соблюдать соответствие в питании детей в ДОУ и дома. Для этого для родителей ежедневно </w:t>
                  </w: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lastRenderedPageBreak/>
                    <w:t>вывешивается меню.</w:t>
                  </w:r>
                </w:p>
                <w:p w:rsidR="00C1528D" w:rsidRPr="00C1528D" w:rsidRDefault="005E3D14" w:rsidP="005E3D14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Блюда для обеспечения 3х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-разового питания детей в </w:t>
                  </w:r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ДОУ 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готовятся на пищеблоке. Пищеблок оборудован 2-мя  моечными </w:t>
                  </w:r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раковинами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навесными и напольными шкафами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для посуды, раковиной для мытья рук, столами для сырой и готовой продукции, </w:t>
                  </w:r>
                  <w:proofErr w:type="spellStart"/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электромясорубкой</w:t>
                  </w:r>
                  <w:proofErr w:type="spellEnd"/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, водонагревателем, контрольными весами, электроплит</w:t>
                  </w:r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ами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, оснащенной вытяжкой, духовым (жарочным) шкафом,  холодильник</w:t>
                  </w:r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ами. 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Все оборудование в рабочем состоянии, промаркировано, соответствует санитарно-гигиеническим и техническим требованиям. Достаточно инвентаря и посуды для приготовления пищи. На все продукты питания имеются сертификаты и удостоверения качества.</w:t>
                  </w:r>
                </w:p>
              </w:tc>
            </w:tr>
          </w:tbl>
          <w:p w:rsidR="00C1528D" w:rsidRPr="00C1528D" w:rsidRDefault="00C1528D" w:rsidP="00C1528D">
            <w:pPr>
              <w:shd w:val="clear" w:color="auto" w:fill="F2DEAC"/>
              <w:spacing w:before="100" w:beforeAutospacing="1" w:after="100" w:afterAutospacing="1" w:line="30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666666"/>
                <w:sz w:val="27"/>
                <w:szCs w:val="27"/>
              </w:rPr>
              <w:lastRenderedPageBreak/>
              <w:t>Медицинский кабинет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C1528D" w:rsidRPr="00C1528D" w:rsidTr="00C1528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proofErr w:type="gramStart"/>
                  <w:r w:rsidRPr="00C1528D">
                    <w:rPr>
                      <w:rFonts w:ascii="Verdana" w:eastAsia="Times New Roman" w:hAnsi="Verdana" w:cs="Times New Roman"/>
                      <w:i/>
                      <w:iCs/>
                      <w:color w:val="02689C"/>
                      <w:sz w:val="20"/>
                    </w:rPr>
                    <w:t xml:space="preserve">МБДОУ </w:t>
                  </w:r>
                  <w:r w:rsidR="005E3D14">
                    <w:rPr>
                      <w:rFonts w:ascii="Verdana" w:eastAsia="Times New Roman" w:hAnsi="Verdana" w:cs="Times New Roman"/>
                      <w:i/>
                      <w:iCs/>
                      <w:color w:val="02689C"/>
                      <w:sz w:val="20"/>
                    </w:rPr>
                    <w:t xml:space="preserve"> с. Белгородское</w:t>
                  </w:r>
                  <w:r w:rsidRPr="00C1528D">
                    <w:rPr>
                      <w:rFonts w:ascii="Verdana" w:eastAsia="Times New Roman" w:hAnsi="Verdana" w:cs="Times New Roman"/>
                      <w:i/>
                      <w:iCs/>
                      <w:color w:val="02689C"/>
                      <w:sz w:val="20"/>
                    </w:rPr>
                    <w:t xml:space="preserve"> имеет договор на медицинское обслуживание детей с </w:t>
                  </w:r>
                  <w:r w:rsidR="005E3D14">
                    <w:rPr>
                      <w:rFonts w:ascii="Verdana" w:eastAsia="Times New Roman" w:hAnsi="Verdana" w:cs="Times New Roman"/>
                      <w:i/>
                      <w:iCs/>
                      <w:color w:val="02689C"/>
                      <w:sz w:val="20"/>
                    </w:rPr>
                    <w:t xml:space="preserve">ОГБУЗ </w:t>
                  </w:r>
                  <w:r w:rsidRPr="00C1528D">
                    <w:rPr>
                      <w:rFonts w:ascii="Verdana" w:eastAsia="Times New Roman" w:hAnsi="Verdana" w:cs="Times New Roman"/>
                      <w:i/>
                      <w:iCs/>
                      <w:color w:val="02689C"/>
                      <w:sz w:val="20"/>
                    </w:rPr>
                    <w:t>«</w:t>
                  </w:r>
                  <w:proofErr w:type="spellStart"/>
                  <w:r w:rsidR="005E3D14">
                    <w:rPr>
                      <w:rFonts w:ascii="Verdana" w:eastAsia="Times New Roman" w:hAnsi="Verdana" w:cs="Times New Roman"/>
                      <w:i/>
                      <w:iCs/>
                      <w:color w:val="02689C"/>
                      <w:sz w:val="20"/>
                    </w:rPr>
                    <w:t>Смидовичская</w:t>
                  </w:r>
                  <w:proofErr w:type="spellEnd"/>
                  <w:r w:rsidR="005E3D14">
                    <w:rPr>
                      <w:rFonts w:ascii="Verdana" w:eastAsia="Times New Roman" w:hAnsi="Verdana" w:cs="Times New Roman"/>
                      <w:i/>
                      <w:iCs/>
                      <w:color w:val="02689C"/>
                      <w:sz w:val="20"/>
                    </w:rPr>
                    <w:t xml:space="preserve"> РБ</w:t>
                  </w:r>
                  <w:r w:rsidRPr="00C1528D">
                    <w:rPr>
                      <w:rFonts w:ascii="Verdana" w:eastAsia="Times New Roman" w:hAnsi="Verdana" w:cs="Times New Roman"/>
                      <w:i/>
                      <w:iCs/>
                      <w:color w:val="02689C"/>
                      <w:sz w:val="20"/>
                    </w:rPr>
                    <w:t>».</w:t>
                  </w:r>
                  <w:proofErr w:type="gramEnd"/>
                </w:p>
                <w:p w:rsidR="00C1528D" w:rsidRPr="00C1528D" w:rsidRDefault="005E3D14" w:rsidP="00730A83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Медецинская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сестра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контролирует выполнение </w:t>
                  </w:r>
                  <w:proofErr w:type="spellStart"/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санэпидрежима</w:t>
                  </w:r>
                  <w:proofErr w:type="spellEnd"/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, карантинных мероприятий. Ведется постоянный </w:t>
                  </w:r>
                  <w:proofErr w:type="gramStart"/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контроль за</w:t>
                  </w:r>
                  <w:proofErr w:type="gramEnd"/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освещением, воздушным, температурным режимом в ДОУ, за питанием. В течение года организован осмотр детей врачами–специалистами. 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br/>
                    <w:t xml:space="preserve">Блок медицинского кабинета состоит из непосредственно медицинского кабинета. 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br/>
                  </w:r>
                  <w:proofErr w:type="gramStart"/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Оборудование: письменный стол, стулья, шкаф канцелярский, манипуляционный столик со средствами д</w:t>
                  </w:r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ля оказания неотложной помощи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, умывальная раковина, ведро с педальной крышкой, весы медицинск</w:t>
                  </w:r>
                  <w:r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ие, ростомер,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тонометр с манжеткой, фонендоскоп, биксы, жгут резиновый, пинцет, термометры медицинские, ножницы, грелка резиновая, лотки, </w:t>
                  </w:r>
                  <w:r w:rsidR="00730A83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шпатели, кварцевая лампа</w:t>
                  </w:r>
                  <w:r w:rsidR="00C1528D"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</w:tr>
          </w:tbl>
          <w:p w:rsidR="00C1528D" w:rsidRPr="00C1528D" w:rsidRDefault="00C1528D" w:rsidP="00C1528D">
            <w:pPr>
              <w:spacing w:after="45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</w:rPr>
              <w:t> 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58"/>
              <w:gridCol w:w="7781"/>
            </w:tblGrid>
            <w:tr w:rsidR="00C1528D" w:rsidRPr="00C1528D" w:rsidTr="00730A83">
              <w:tc>
                <w:tcPr>
                  <w:tcW w:w="93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Анализ программного обеспечения физкультурно-оздоровительной работы</w:t>
                  </w:r>
                </w:p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Примерная основная общеобразовательная программа «От рождения до школы» </w:t>
                  </w:r>
                  <w:proofErr w:type="spellStart"/>
                  <w:proofErr w:type="gramStart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/</w:t>
                  </w:r>
                  <w:proofErr w:type="spellStart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р</w:t>
                  </w:r>
                  <w:proofErr w:type="spellEnd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Н.Е. </w:t>
                  </w:r>
                  <w:proofErr w:type="spellStart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Вераксы</w:t>
                  </w:r>
                  <w:proofErr w:type="spellEnd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, Т.С.Комаровой, М.А.Васильевой</w:t>
                  </w:r>
                </w:p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2689C"/>
                      <w:sz w:val="20"/>
                    </w:rPr>
                    <w:t>наименование образовательной программы</w:t>
                  </w:r>
                </w:p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Образовательная область «Физическая культура»</w:t>
                  </w:r>
                </w:p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 xml:space="preserve">З.Я. </w:t>
                  </w:r>
                  <w:proofErr w:type="spellStart"/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Степаненкова</w:t>
                  </w:r>
                  <w:proofErr w:type="spellEnd"/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 xml:space="preserve"> «Методика физического воспитания»</w:t>
                  </w:r>
                </w:p>
              </w:tc>
            </w:tr>
            <w:tr w:rsidR="00C1528D" w:rsidRPr="00C1528D" w:rsidTr="00730A83"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Цель</w:t>
                  </w:r>
                </w:p>
              </w:tc>
              <w:tc>
                <w:tcPr>
                  <w:tcW w:w="7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Физическое воспитание, оздоровление, образование ребенка</w:t>
                  </w:r>
                </w:p>
              </w:tc>
            </w:tr>
            <w:tr w:rsidR="00C1528D" w:rsidRPr="00C1528D" w:rsidTr="00730A83"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Задачи</w:t>
                  </w:r>
                </w:p>
              </w:tc>
              <w:tc>
                <w:tcPr>
                  <w:tcW w:w="7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Охрана жизни и здоровья ребенка, поддержание у него бодрого жизнерадостного настроения, профилактика негативных эмоций и нервных срывов;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Совершенствование всех функций организма, полноценное развитие, воспитание интереса к различным доступным видам двигательной деятельности;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Формирование основ физической культуры, потребности в ежедневных физических упражнениях, воспитание нравственно-</w:t>
                  </w: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lastRenderedPageBreak/>
                    <w:t>волевых качеств.</w:t>
                  </w:r>
                </w:p>
              </w:tc>
            </w:tr>
            <w:tr w:rsidR="00C1528D" w:rsidRPr="00C1528D" w:rsidTr="00730A83"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lastRenderedPageBreak/>
                    <w:t>Технология</w:t>
                  </w:r>
                </w:p>
              </w:tc>
              <w:tc>
                <w:tcPr>
                  <w:tcW w:w="7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Программа предусматривает расширение индивидуального двигательного опыта ребенка, последовательное обучение движениям двигательным действиям: правильной, ритмичной, легкой ходьбе, бегу, умению прыгать с места и с разбега, разным видам лазания, движений с мячами.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Дети обучаются четко, ритмично, в определенном темпе выполнять различные физические упражнения по показу и на основе словесного описания, разученные движения выполняются под музыку.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Физическое воспитание в дошкольном образовательном учреждении осуществляется как на специальных физкультурных занятиях, так и в игровой деятельности и повседневной жизни детей, в разнообразных формах организации двигательной деятельности.</w:t>
                  </w:r>
                </w:p>
              </w:tc>
            </w:tr>
            <w:tr w:rsidR="00C1528D" w:rsidRPr="00C1528D" w:rsidTr="00730A83"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Условия реализации программы</w:t>
                  </w:r>
                </w:p>
              </w:tc>
              <w:tc>
                <w:tcPr>
                  <w:tcW w:w="7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Программа ориентирует на создание в детском саду обстановки, способствующей формированию навыков личной гигиены.  Детей учат осознавать ценность здорового образа жизни, бережно относиться к своему здоровью,    знакомят с правилами    безопасного поведения.</w:t>
                  </w:r>
                </w:p>
              </w:tc>
            </w:tr>
          </w:tbl>
          <w:p w:rsidR="00C1528D" w:rsidRPr="00C1528D" w:rsidRDefault="00C1528D" w:rsidP="00C1528D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BD1FFF"/>
                <w:sz w:val="24"/>
                <w:szCs w:val="24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BD1FFF"/>
                <w:sz w:val="24"/>
                <w:szCs w:val="24"/>
              </w:rPr>
              <w:t>Организация предметно-развивающей среды</w:t>
            </w:r>
          </w:p>
          <w:p w:rsidR="00730A83" w:rsidRDefault="00C1528D" w:rsidP="00C1528D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В построении предметно-пространственной среды ДОУ мы руководствовались рекомендациями </w:t>
            </w: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Р.М.Чумичевой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, </w:t>
            </w: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С.Х.Раппопорта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. Модель с</w:t>
            </w:r>
            <w:r w:rsidR="00730A83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реды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представлена двумя линиями: познавательной и оздоровительной. Модель среды строго конкретизирована по содержанию и пространству. Активно задействована комфортная для детей раннего возраста горизонтальная плоскость. На полу расположены всевозможные атрибуты, игрушки, мелкий спортивный инвентарь. </w:t>
            </w:r>
          </w:p>
          <w:p w:rsidR="00730A83" w:rsidRDefault="00C1528D" w:rsidP="00C1528D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Ребенок должен видеть воспитателя, а воспитатель контролировать ребенка. По этой причине</w:t>
            </w:r>
            <w:r w:rsidR="00730A83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мебель размещаем по периметру. 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Структуру среды меняем плавно, чтобы не вызвать негативных реакций. Новые вещи вносим постепенно, дополняя уже освоенный ребенком мир предметов. В создании и обновлении пространства предоставляем возможность активн</w:t>
            </w:r>
            <w:r w:rsidR="00730A83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о участвовать родителям</w:t>
            </w:r>
            <w:proofErr w:type="gram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.</w:t>
            </w:r>
            <w:proofErr w:type="gramEnd"/>
            <w:r w:rsidR="00730A83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Т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акже присутствуют оздоровительная и познавательная </w:t>
            </w:r>
            <w:r w:rsidR="00730A83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линии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. Кроме этого </w:t>
            </w:r>
            <w:proofErr w:type="gram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включена</w:t>
            </w:r>
            <w:proofErr w:type="gram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творческая мини-среда и коммуникативная. Мы предоставляем </w:t>
            </w:r>
            <w:r w:rsidR="00730A83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ребенку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значительную свободу и самостоятельность. Это позволяет определять и проявлять отношение к среде, воспринимать ее по-своему, подражать, комбинировать, создавать. В оформлении учебного пространства успешно используются нетрадиционная компоновка столов, позволяющая проводить занятия в режиме «динамических поз; зрительно-телесные тренажеры, сенсорные полотна. Задействуем все плоскости. В полное распоряжение детей отдаем буквально все пространство, все помещения. Ребенок живет средой, среда оживляется и преобразуется ребенком.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Среда в </w:t>
            </w:r>
            <w:proofErr w:type="gram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нашем</w:t>
            </w:r>
            <w:proofErr w:type="gram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ДОУ выступает не только условием творческого саморазвития личности ребенка, фактором оздоровления, но и показателем профессионализма педагога.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BD1FFF"/>
                <w:sz w:val="24"/>
                <w:szCs w:val="24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BD1FFF"/>
                <w:sz w:val="24"/>
                <w:szCs w:val="24"/>
              </w:rPr>
              <w:lastRenderedPageBreak/>
              <w:t>Создание и обновление  предметно - развивающей среды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78"/>
              <w:gridCol w:w="4861"/>
            </w:tblGrid>
            <w:tr w:rsidR="00C1528D" w:rsidRPr="00C1528D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Наличие</w:t>
                  </w: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Перспектива</w:t>
                  </w:r>
                </w:p>
              </w:tc>
            </w:tr>
            <w:tr w:rsidR="00C1528D" w:rsidRPr="00C1528D">
              <w:tc>
                <w:tcPr>
                  <w:tcW w:w="153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Групповые комнаты</w:t>
                  </w:r>
                </w:p>
              </w:tc>
            </w:tr>
            <w:tr w:rsidR="00C1528D" w:rsidRPr="00C1528D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Физкультурные уголки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Сюжетно-ролевые игры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Уголки для продуктивной деятельности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Уголки природы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Оборудование для самостоятельной игровой деятельности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Книжные уголки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Театрализованные центры и уголки </w:t>
                  </w:r>
                  <w:proofErr w:type="spellStart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ряжения</w:t>
                  </w:r>
                  <w:proofErr w:type="spellEnd"/>
                </w:p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Переоборудование игровых уголков</w:t>
                  </w:r>
                </w:p>
                <w:p w:rsidR="00C1528D" w:rsidRPr="00730A83" w:rsidRDefault="00C1528D" w:rsidP="00730A8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Пополнение сюжетно-ролевых игр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Приобретение настольно-печатных и дидактических игр</w:t>
                  </w:r>
                </w:p>
                <w:p w:rsidR="00C1528D" w:rsidRPr="00730A83" w:rsidRDefault="00C1528D" w:rsidP="00730A8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Создание доступного информационного поля для родителей (стенды)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Ремонт в спальнях, туалетах, игровых комнатах</w:t>
                  </w: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</w:p>
              </w:tc>
            </w:tr>
            <w:tr w:rsidR="00C1528D" w:rsidRPr="00C1528D">
              <w:tc>
                <w:tcPr>
                  <w:tcW w:w="153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Методический кабинет</w:t>
                  </w:r>
                </w:p>
              </w:tc>
            </w:tr>
            <w:tr w:rsidR="00C1528D" w:rsidRPr="00C1528D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Библиотека педагогической, справочной и детской литературы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Копилка педагогического опыта коллектива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Необходимый наглядный материал для занятий с детьми</w:t>
                  </w: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Обновление методической и детской литературы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Создание доступного информационного поля для педагогов (стенд)</w:t>
                  </w:r>
                </w:p>
              </w:tc>
            </w:tr>
            <w:tr w:rsidR="00C1528D" w:rsidRPr="00C1528D">
              <w:tc>
                <w:tcPr>
                  <w:tcW w:w="153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t>Музыкально-спортивный  зал</w:t>
                  </w:r>
                </w:p>
              </w:tc>
            </w:tr>
            <w:tr w:rsidR="00C1528D" w:rsidRPr="00C1528D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Созданы условия для развития  музыкально-</w:t>
                  </w:r>
                  <w:proofErr w:type="gramStart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ритмической деятельности</w:t>
                  </w:r>
                  <w:proofErr w:type="gramEnd"/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 xml:space="preserve"> детей и музыкальных способностей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Наличие музыкальных инструментов для детского музыкального творчества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Оборудование и костюмы для театрализованной деятельности детей</w:t>
                  </w:r>
                </w:p>
                <w:p w:rsidR="00C1528D" w:rsidRPr="001B4F30" w:rsidRDefault="00C1528D" w:rsidP="001B4F3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Осуществление ремонта в музыкальном зале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lastRenderedPageBreak/>
                    <w:t>Наличие спортивного инвентаря</w:t>
                  </w: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</w:p>
              </w:tc>
            </w:tr>
            <w:tr w:rsidR="00C1528D" w:rsidRPr="00C1528D">
              <w:tc>
                <w:tcPr>
                  <w:tcW w:w="153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b/>
                      <w:bCs/>
                      <w:color w:val="02689C"/>
                      <w:sz w:val="20"/>
                    </w:rPr>
                    <w:lastRenderedPageBreak/>
                    <w:t>Территория детского сада</w:t>
                  </w:r>
                </w:p>
              </w:tc>
            </w:tr>
            <w:tr w:rsidR="00C1528D" w:rsidRPr="00C1528D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Обеспечение условий для организации спортивных игр и упражнений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Проведение спортивных досугов и праздников</w:t>
                  </w:r>
                </w:p>
                <w:p w:rsidR="00C1528D" w:rsidRPr="00C1528D" w:rsidRDefault="00C1528D" w:rsidP="00C1528D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1528D" w:rsidRPr="00C1528D" w:rsidRDefault="00C1528D" w:rsidP="00C1528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Создание условий для сюжетно-ролевых игр (домики, беседки)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Создание условий для природоведческой деятельности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Ремонт веранд, забора</w:t>
                  </w:r>
                </w:p>
                <w:p w:rsidR="00C1528D" w:rsidRPr="00C1528D" w:rsidRDefault="00C1528D" w:rsidP="00C1528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</w:pPr>
                  <w:r w:rsidRPr="00C1528D">
                    <w:rPr>
                      <w:rFonts w:ascii="Verdana" w:eastAsia="Times New Roman" w:hAnsi="Verdana" w:cs="Times New Roman"/>
                      <w:color w:val="02689C"/>
                      <w:sz w:val="20"/>
                      <w:szCs w:val="20"/>
                    </w:rPr>
                    <w:t>Оборудование спортивной площадки</w:t>
                  </w:r>
                </w:p>
              </w:tc>
            </w:tr>
          </w:tbl>
          <w:p w:rsidR="00C1528D" w:rsidRPr="00C1528D" w:rsidRDefault="00C1528D" w:rsidP="00C1528D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  <w:t>Физкультурный зал:</w:t>
            </w:r>
          </w:p>
          <w:p w:rsidR="00C1528D" w:rsidRPr="00C1528D" w:rsidRDefault="001B4F30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Скамейка гимнастическая 2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 (дерево) – 2 шт.</w:t>
            </w:r>
          </w:p>
          <w:p w:rsidR="00C1528D" w:rsidRPr="001B4F30" w:rsidRDefault="00C1528D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Ка</w:t>
            </w:r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нат гладкий для </w:t>
            </w:r>
            <w:proofErr w:type="spellStart"/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перетягивания</w:t>
            </w:r>
            <w:proofErr w:type="spellEnd"/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6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 – 1 шт.</w:t>
            </w:r>
          </w:p>
          <w:p w:rsidR="00C1528D" w:rsidRPr="00C1528D" w:rsidRDefault="001B4F30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Мяч резина, </w:t>
            </w:r>
            <w:proofErr w:type="spellStart"/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диам</w:t>
            </w:r>
            <w:proofErr w:type="spellEnd"/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. 21см. – 1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0 шт.</w:t>
            </w:r>
          </w:p>
          <w:p w:rsidR="00C1528D" w:rsidRPr="001B4F30" w:rsidRDefault="00C1528D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Мяч для</w:t>
            </w:r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фитнеса резина, </w:t>
            </w:r>
            <w:proofErr w:type="spellStart"/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диам</w:t>
            </w:r>
            <w:proofErr w:type="spellEnd"/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. 55см. – 3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шт.</w:t>
            </w:r>
          </w:p>
          <w:p w:rsidR="00C1528D" w:rsidRPr="00C1528D" w:rsidRDefault="001B4F30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Палка гимнастическая дерево. 100см – 1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0шт.</w:t>
            </w:r>
          </w:p>
          <w:p w:rsidR="00C1528D" w:rsidRPr="00C1528D" w:rsidRDefault="001B4F30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Обруч гимнастический пластик – 6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0 шт.</w:t>
            </w:r>
          </w:p>
          <w:p w:rsidR="00C1528D" w:rsidRPr="001B4F30" w:rsidRDefault="001B4F30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Скакалка – 1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0 шт.</w:t>
            </w:r>
          </w:p>
          <w:p w:rsidR="00C1528D" w:rsidRPr="001B4F30" w:rsidRDefault="00C1528D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Мяч ф</w:t>
            </w:r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утбольный искусственная кожа – 1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шт.</w:t>
            </w:r>
          </w:p>
          <w:p w:rsidR="00C1528D" w:rsidRPr="001B4F30" w:rsidRDefault="00C1528D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Доска ребристая дерево – 1шт.</w:t>
            </w:r>
          </w:p>
          <w:p w:rsidR="00C1528D" w:rsidRPr="001B4F30" w:rsidRDefault="00C1528D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Стенка гимнастическая деревянная,. </w:t>
            </w:r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1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шт.</w:t>
            </w:r>
          </w:p>
          <w:p w:rsidR="00C1528D" w:rsidRPr="00C1528D" w:rsidRDefault="00C1528D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Мешочки с песком для метания – 15шт.</w:t>
            </w:r>
          </w:p>
          <w:p w:rsidR="00C1528D" w:rsidRPr="00C1528D" w:rsidRDefault="001B4F30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Кегли – 4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0шт.</w:t>
            </w:r>
          </w:p>
          <w:p w:rsidR="00C1528D" w:rsidRPr="00C1528D" w:rsidRDefault="00C1528D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Музыкальный центр – 1 шт.</w:t>
            </w:r>
          </w:p>
          <w:p w:rsidR="00C1528D" w:rsidRPr="001B4F30" w:rsidRDefault="00C1528D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Аудиокассеты с музыкальными записями для проведения занятий и утренней гимнастики – 10 шт.</w:t>
            </w:r>
          </w:p>
          <w:p w:rsidR="00C1528D" w:rsidRPr="001B4F30" w:rsidRDefault="00C1528D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Физкультурная площадка на открытом воздухе:</w:t>
            </w:r>
          </w:p>
          <w:p w:rsidR="00C1528D" w:rsidRPr="00C1528D" w:rsidRDefault="00C1528D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Санки – 4 шт.</w:t>
            </w:r>
          </w:p>
          <w:p w:rsidR="00C1528D" w:rsidRPr="00C1528D" w:rsidRDefault="001B4F30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Уголок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физической культуры в групповых помещениях:</w:t>
            </w:r>
          </w:p>
          <w:p w:rsidR="00C1528D" w:rsidRPr="00C1528D" w:rsidRDefault="00C1528D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Мячи большие надувные – 1 шт.</w:t>
            </w:r>
          </w:p>
          <w:p w:rsidR="00C1528D" w:rsidRPr="00C1528D" w:rsidRDefault="00C1528D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Мячи средние – 2 шт.</w:t>
            </w:r>
          </w:p>
          <w:p w:rsidR="00C1528D" w:rsidRPr="00C1528D" w:rsidRDefault="001B4F30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Мячи малые – 5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0 шт.</w:t>
            </w:r>
          </w:p>
          <w:p w:rsidR="00C1528D" w:rsidRPr="00C1528D" w:rsidRDefault="00C1528D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Массажные мячи</w:t>
            </w:r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ки разных цветов и размеров – 10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шт.</w:t>
            </w:r>
          </w:p>
          <w:p w:rsidR="00C1528D" w:rsidRPr="001B4F30" w:rsidRDefault="00C1528D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Обручи – 3шт.</w:t>
            </w:r>
          </w:p>
          <w:p w:rsidR="00C1528D" w:rsidRPr="00C1528D" w:rsidRDefault="001B4F30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Кубики – 4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набор по 20 шт.</w:t>
            </w:r>
          </w:p>
          <w:p w:rsidR="00C1528D" w:rsidRPr="00C1528D" w:rsidRDefault="001B4F30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Тонкий канат – 2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шт.</w:t>
            </w:r>
          </w:p>
          <w:p w:rsidR="00C1528D" w:rsidRPr="001B4F30" w:rsidRDefault="00C1528D" w:rsidP="001B4F3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Флажки разных цветов – 1 набор по 20 шт.</w:t>
            </w:r>
          </w:p>
          <w:p w:rsidR="00C1528D" w:rsidRPr="00C1528D" w:rsidRDefault="00C1528D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Кольцеброс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– 1 шт.</w:t>
            </w:r>
          </w:p>
          <w:p w:rsidR="00C1528D" w:rsidRPr="00C1528D" w:rsidRDefault="00C1528D" w:rsidP="00C1528D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Сюжетные игрушки (участники образовательных ситуаций) куклы, </w:t>
            </w: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медвел\ди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, белочки, зайчики</w:t>
            </w:r>
            <w:proofErr w:type="gram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.</w:t>
            </w:r>
            <w:proofErr w:type="gram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- </w:t>
            </w:r>
            <w:proofErr w:type="gram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п</w:t>
            </w:r>
            <w:proofErr w:type="gram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о количеству участников образовательной ситуации.</w:t>
            </w:r>
          </w:p>
          <w:p w:rsidR="00C1528D" w:rsidRPr="001B4F30" w:rsidRDefault="00C1528D" w:rsidP="001B4F30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  <w:t>Музыкальный зал:</w:t>
            </w:r>
          </w:p>
          <w:p w:rsidR="00C1528D" w:rsidRPr="00C1528D" w:rsidRDefault="00C1528D" w:rsidP="00C152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Музыкальный центр – 1 шт.</w:t>
            </w:r>
          </w:p>
          <w:p w:rsidR="00C1528D" w:rsidRPr="00C1528D" w:rsidRDefault="00C1528D" w:rsidP="00C152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Металлофон – 5 шт.</w:t>
            </w:r>
          </w:p>
          <w:p w:rsidR="00C1528D" w:rsidRPr="00C1528D" w:rsidRDefault="00C1528D" w:rsidP="00C152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Ксилофон – 3 шт.</w:t>
            </w:r>
          </w:p>
          <w:p w:rsidR="00C1528D" w:rsidRPr="00C1528D" w:rsidRDefault="00C1528D" w:rsidP="00C152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lastRenderedPageBreak/>
              <w:t xml:space="preserve">Барабан – 5 </w:t>
            </w:r>
            <w:proofErr w:type="spellStart"/>
            <w:proofErr w:type="gram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шт</w:t>
            </w:r>
            <w:proofErr w:type="spellEnd"/>
            <w:proofErr w:type="gramEnd"/>
          </w:p>
          <w:p w:rsidR="00C1528D" w:rsidRPr="001B4F30" w:rsidRDefault="00C1528D" w:rsidP="001B4F3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Бубны - 5 </w:t>
            </w:r>
            <w:proofErr w:type="spellStart"/>
            <w:proofErr w:type="gram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шт</w:t>
            </w:r>
            <w:proofErr w:type="spellEnd"/>
            <w:proofErr w:type="gramEnd"/>
          </w:p>
          <w:p w:rsidR="00C1528D" w:rsidRPr="001B4F30" w:rsidRDefault="00C1528D" w:rsidP="001B4F3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Маракасы – 6 </w:t>
            </w:r>
            <w:proofErr w:type="spellStart"/>
            <w:proofErr w:type="gramStart"/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шт</w:t>
            </w:r>
            <w:proofErr w:type="spellEnd"/>
            <w:proofErr w:type="gramEnd"/>
          </w:p>
          <w:p w:rsidR="00C1528D" w:rsidRPr="001B4F30" w:rsidRDefault="00C1528D" w:rsidP="001B4F3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Духовые инстр</w:t>
            </w:r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ументы (свирели, дудки и </w:t>
            </w:r>
            <w:proofErr w:type="spellStart"/>
            <w:proofErr w:type="gramStart"/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др</w:t>
            </w:r>
            <w:proofErr w:type="spellEnd"/>
            <w:proofErr w:type="gramEnd"/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) – 6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</w:t>
            </w: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шт</w:t>
            </w:r>
            <w:proofErr w:type="spellEnd"/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</w:t>
            </w:r>
          </w:p>
          <w:p w:rsidR="00C1528D" w:rsidRPr="00C1528D" w:rsidRDefault="00C1528D" w:rsidP="00C152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Демонстрационные картины по содержанию музыкальных произведений (набор) – 1 набор</w:t>
            </w:r>
          </w:p>
          <w:p w:rsidR="00C1528D" w:rsidRPr="00C1528D" w:rsidRDefault="00C1528D" w:rsidP="00C152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Атрибут</w:t>
            </w:r>
            <w:r w:rsidR="001B4F30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ы и костюмы, детали костюмов – 1</w:t>
            </w: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3 шт.</w:t>
            </w:r>
          </w:p>
          <w:p w:rsidR="00C1528D" w:rsidRPr="00C1528D" w:rsidRDefault="001B4F30" w:rsidP="00C1528D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Фонотека – 10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дисков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  <w:t>Театральный уголок в групповых комнатах:</w:t>
            </w:r>
          </w:p>
          <w:p w:rsidR="00C1528D" w:rsidRPr="00C1528D" w:rsidRDefault="00C1528D" w:rsidP="00C1528D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Атрибуты и костюмы, детали костюмов – 12шт.</w:t>
            </w:r>
          </w:p>
          <w:p w:rsidR="00C1528D" w:rsidRPr="00C1528D" w:rsidRDefault="00C1528D" w:rsidP="00C1528D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Куклы и игрушки для различных видов театра (плоскостной, </w:t>
            </w:r>
            <w:proofErr w:type="gram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кукольный</w:t>
            </w:r>
            <w:proofErr w:type="gram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, настольный и др.) – 2набора</w:t>
            </w:r>
          </w:p>
          <w:p w:rsidR="00C1528D" w:rsidRPr="00C1528D" w:rsidRDefault="001B4F30" w:rsidP="00C1528D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Шкаф</w:t>
            </w:r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-вешалка для костюмов – 1 </w:t>
            </w:r>
            <w:proofErr w:type="spellStart"/>
            <w:proofErr w:type="gramStart"/>
            <w:r w:rsidR="00C1528D"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шт</w:t>
            </w:r>
            <w:proofErr w:type="spellEnd"/>
            <w:proofErr w:type="gramEnd"/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  <w:t>Центры математического развития в групповых помещениях: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Дидактическое пособие «Разноцветные полоски» - 6 наборов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Обучающее дидактическое пособие «Цветные счетные палочки </w:t>
            </w: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Кюизенера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» - 5комплектов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Дидактическое пособие «Блоки </w:t>
            </w: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Дьенеша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» - 5 комплектов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Дидактическое пособие «Волшебные рамки и вкладыши по методике М. </w:t>
            </w: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Монтесори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» - 6 шт.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Дидактическое пособие «Числовая таблица» - 6 шт.</w:t>
            </w:r>
          </w:p>
          <w:p w:rsidR="00C1528D" w:rsidRPr="001B4F30" w:rsidRDefault="00C1528D" w:rsidP="001B4F30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Дидактическое пособие «Модель числовой лестницы» - 6 шт.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Раздаточный материал по теме «Количество и счет» (набор) – 8 наборов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Раздаточный материал по теме «Величина» (набор) – 8 наборов</w:t>
            </w:r>
          </w:p>
          <w:p w:rsidR="00C1528D" w:rsidRPr="001B4F30" w:rsidRDefault="00C1528D" w:rsidP="001B4F30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Раздаточный материал по теме «Форма» (набор) – 8 наборов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Счетная лесенка – 5 шт.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Плоскостные и объемные геометрические фигуры (набор) – 5 шт.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Наборы счетных палочек – 40 наборов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Комплекты цифр для магнитной доски – 4 комплекта</w:t>
            </w:r>
          </w:p>
          <w:p w:rsidR="00C1528D" w:rsidRPr="00C1528D" w:rsidRDefault="00C1528D" w:rsidP="00C1528D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Вохринцева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/</w:t>
            </w: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дем</w:t>
            </w:r>
            <w:proofErr w:type="gram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.м</w:t>
            </w:r>
            <w:proofErr w:type="gram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атериал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«Поиграй и сосчитай» 3 В </w:t>
            </w:r>
            <w:proofErr w:type="spellStart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стр</w:t>
            </w:r>
            <w:proofErr w:type="spellEnd"/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фант – 2 набора</w:t>
            </w:r>
          </w:p>
          <w:p w:rsidR="00C1528D" w:rsidRPr="00C1528D" w:rsidRDefault="00C1528D" w:rsidP="00C1528D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</w:pPr>
            <w:r w:rsidRPr="00C1528D">
              <w:rPr>
                <w:rFonts w:ascii="Verdana" w:eastAsia="Times New Roman" w:hAnsi="Verdana" w:cs="Times New Roman"/>
                <w:b/>
                <w:bCs/>
                <w:color w:val="BD1FFF"/>
                <w:sz w:val="27"/>
                <w:szCs w:val="27"/>
              </w:rPr>
              <w:t>Уголки природы, научные зоны, литературные уголки, центры краеведения и др. в групповых помещениях: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Наборы картинок и открыток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В мире животных. Демонстрационные картины для развития первичных естественно</w:t>
            </w:r>
            <w:r w:rsidR="0073196C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 xml:space="preserve"> научных представлений- 2 шт.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Наборы картинок и открыток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Настольные – печатные игры по ознакомлению с окружающим – 30 шт.</w:t>
            </w:r>
          </w:p>
          <w:p w:rsidR="00C1528D" w:rsidRPr="0073196C" w:rsidRDefault="00C1528D" w:rsidP="0073196C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Предметы ухода за растениями и рыбами (наборы) - 7 наборов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Муляжи грибов. Овощей, фруктов (наборы) – 12 наборов</w:t>
            </w:r>
          </w:p>
          <w:p w:rsidR="00C1528D" w:rsidRPr="0073196C" w:rsidRDefault="00C1528D" w:rsidP="0073196C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Кассеты с записью «голосов природы» - 15 шт.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Игрушки для игр с водой и песком – 20шт.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lastRenderedPageBreak/>
              <w:t>Стеллажи и открытые витрины для книг – 6 шт.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Детские энциклопедии – 14 шт.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Столик и два стульчика для рассматривания, чтения книг – 6 наборов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Детская художественная литература – 20 экземпляров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Плакаты, демонстрационный материал на тему краеведения – 14 шт.</w:t>
            </w:r>
          </w:p>
          <w:p w:rsidR="00C1528D" w:rsidRPr="00C1528D" w:rsidRDefault="00C1528D" w:rsidP="00C1528D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</w:pPr>
            <w:r w:rsidRPr="00C1528D">
              <w:rPr>
                <w:rFonts w:ascii="Verdana" w:eastAsia="Times New Roman" w:hAnsi="Verdana" w:cs="Times New Roman"/>
                <w:color w:val="02689C"/>
                <w:sz w:val="20"/>
                <w:szCs w:val="20"/>
              </w:rPr>
              <w:t>Наборы игрушек «Насекомые», «Рыбы», «Дикие животные», «Домашние животные» и др. – 18 комплектов</w:t>
            </w:r>
          </w:p>
        </w:tc>
      </w:tr>
    </w:tbl>
    <w:p w:rsidR="006A2855" w:rsidRDefault="006A2855"/>
    <w:sectPr w:rsidR="006A2855" w:rsidSect="006A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2E5"/>
    <w:multiLevelType w:val="multilevel"/>
    <w:tmpl w:val="DBB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636D3"/>
    <w:multiLevelType w:val="multilevel"/>
    <w:tmpl w:val="DB7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032ED"/>
    <w:multiLevelType w:val="multilevel"/>
    <w:tmpl w:val="BB7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335D5"/>
    <w:multiLevelType w:val="multilevel"/>
    <w:tmpl w:val="C41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E56FC"/>
    <w:multiLevelType w:val="multilevel"/>
    <w:tmpl w:val="A24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B51F8"/>
    <w:multiLevelType w:val="multilevel"/>
    <w:tmpl w:val="C41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32735"/>
    <w:multiLevelType w:val="multilevel"/>
    <w:tmpl w:val="8EC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17B5E"/>
    <w:multiLevelType w:val="multilevel"/>
    <w:tmpl w:val="1DD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365D0"/>
    <w:multiLevelType w:val="multilevel"/>
    <w:tmpl w:val="454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95DF3"/>
    <w:multiLevelType w:val="multilevel"/>
    <w:tmpl w:val="2F8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C76DD"/>
    <w:multiLevelType w:val="multilevel"/>
    <w:tmpl w:val="A6F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24DF7"/>
    <w:multiLevelType w:val="multilevel"/>
    <w:tmpl w:val="AA8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64BE5"/>
    <w:multiLevelType w:val="multilevel"/>
    <w:tmpl w:val="84DA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F6664"/>
    <w:multiLevelType w:val="multilevel"/>
    <w:tmpl w:val="AD54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85127"/>
    <w:multiLevelType w:val="multilevel"/>
    <w:tmpl w:val="3A30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28D"/>
    <w:rsid w:val="001B4F30"/>
    <w:rsid w:val="005E3D14"/>
    <w:rsid w:val="006A2855"/>
    <w:rsid w:val="00730A83"/>
    <w:rsid w:val="0073196C"/>
    <w:rsid w:val="00C1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55"/>
  </w:style>
  <w:style w:type="paragraph" w:styleId="1">
    <w:name w:val="heading 1"/>
    <w:basedOn w:val="a"/>
    <w:link w:val="10"/>
    <w:uiPriority w:val="9"/>
    <w:qFormat/>
    <w:rsid w:val="00C1528D"/>
    <w:pPr>
      <w:spacing w:before="225" w:after="225" w:line="240" w:lineRule="auto"/>
      <w:ind w:left="225" w:right="225"/>
      <w:jc w:val="center"/>
      <w:outlineLvl w:val="0"/>
    </w:pPr>
    <w:rPr>
      <w:rFonts w:ascii="Times New Roman" w:eastAsia="Times New Roman" w:hAnsi="Times New Roman" w:cs="Times New Roman"/>
      <w:b/>
      <w:bCs/>
      <w:color w:val="47C708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C15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BD1FF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1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D1F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28D"/>
    <w:rPr>
      <w:rFonts w:ascii="Times New Roman" w:eastAsia="Times New Roman" w:hAnsi="Times New Roman" w:cs="Times New Roman"/>
      <w:b/>
      <w:bCs/>
      <w:color w:val="47C708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1528D"/>
    <w:rPr>
      <w:rFonts w:ascii="Times New Roman" w:eastAsia="Times New Roman" w:hAnsi="Times New Roman" w:cs="Times New Roman"/>
      <w:b/>
      <w:bCs/>
      <w:color w:val="BD1FF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528D"/>
    <w:rPr>
      <w:rFonts w:ascii="Times New Roman" w:eastAsia="Times New Roman" w:hAnsi="Times New Roman" w:cs="Times New Roman"/>
      <w:b/>
      <w:bCs/>
      <w:color w:val="BD1FFF"/>
      <w:sz w:val="27"/>
      <w:szCs w:val="27"/>
    </w:rPr>
  </w:style>
  <w:style w:type="paragraph" w:styleId="a3">
    <w:name w:val="Normal (Web)"/>
    <w:basedOn w:val="a"/>
    <w:uiPriority w:val="99"/>
    <w:unhideWhenUsed/>
    <w:rsid w:val="00C1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528D"/>
    <w:rPr>
      <w:b/>
      <w:bCs/>
    </w:rPr>
  </w:style>
  <w:style w:type="character" w:customStyle="1" w:styleId="articleseparator">
    <w:name w:val="article_separator"/>
    <w:basedOn w:val="a0"/>
    <w:rsid w:val="00C1528D"/>
  </w:style>
  <w:style w:type="character" w:styleId="a5">
    <w:name w:val="Emphasis"/>
    <w:basedOn w:val="a0"/>
    <w:uiPriority w:val="20"/>
    <w:qFormat/>
    <w:rsid w:val="00C152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9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7006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45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87372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72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2015-10-23T04:38:00Z</dcterms:created>
  <dcterms:modified xsi:type="dcterms:W3CDTF">2015-10-23T07:35:00Z</dcterms:modified>
</cp:coreProperties>
</file>